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FDA9D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0" w:firstLineChars="0"/>
        <w:jc w:val="both"/>
        <w:textAlignment w:val="auto"/>
        <w:rPr>
          <w:rFonts w:hint="default" w:ascii="Times New Roman" w:hAnsi="Times New Roman" w:eastAsia="方正黑体_GBK" w:cs="Times New Roman"/>
          <w:i w:val="0"/>
          <w:iCs w:val="0"/>
          <w:caps w:val="0"/>
          <w:color w:val="333333"/>
          <w:spacing w:val="0"/>
          <w:sz w:val="32"/>
          <w:szCs w:val="32"/>
        </w:rPr>
      </w:pPr>
      <w:r>
        <w:rPr>
          <w:rFonts w:hint="default" w:ascii="Times New Roman" w:hAnsi="Times New Roman" w:eastAsia="方正黑体_GBK" w:cs="Times New Roman"/>
          <w:i w:val="0"/>
          <w:iCs w:val="0"/>
          <w:caps w:val="0"/>
          <w:color w:val="333333"/>
          <w:spacing w:val="0"/>
          <w:sz w:val="32"/>
          <w:szCs w:val="32"/>
          <w:bdr w:val="none" w:color="auto" w:sz="0" w:space="0"/>
          <w:shd w:val="clear" w:fill="FFFFFF"/>
        </w:rPr>
        <w:t>附件2</w:t>
      </w:r>
    </w:p>
    <w:p w14:paraId="463C65E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0" w:firstLineChars="0"/>
        <w:jc w:val="center"/>
        <w:textAlignment w:val="auto"/>
        <w:rPr>
          <w:rFonts w:hint="default" w:ascii="Times New Roman" w:hAnsi="Times New Roman" w:eastAsia="方正仿宋_GBK" w:cs="Times New Roman"/>
          <w:i w:val="0"/>
          <w:iCs w:val="0"/>
          <w:caps w:val="0"/>
          <w:color w:val="333333"/>
          <w:spacing w:val="0"/>
          <w:sz w:val="32"/>
          <w:szCs w:val="32"/>
        </w:rPr>
      </w:pPr>
    </w:p>
    <w:p w14:paraId="1F22D67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0" w:firstLineChars="0"/>
        <w:jc w:val="center"/>
        <w:textAlignment w:val="auto"/>
        <w:rPr>
          <w:rFonts w:hint="default" w:ascii="Times New Roman" w:hAnsi="Times New Roman" w:eastAsia="方正小标宋_GBK" w:cs="Times New Roman"/>
          <w:b/>
          <w:bCs/>
          <w:i w:val="0"/>
          <w:iCs w:val="0"/>
          <w:caps w:val="0"/>
          <w:color w:val="333333"/>
          <w:spacing w:val="0"/>
          <w:sz w:val="44"/>
          <w:szCs w:val="44"/>
          <w:bdr w:val="none" w:color="auto" w:sz="0" w:space="0"/>
          <w:shd w:val="clear" w:fill="FFFFFF"/>
        </w:rPr>
      </w:pPr>
      <w:bookmarkStart w:id="0" w:name="_GoBack"/>
      <w:r>
        <w:rPr>
          <w:rFonts w:hint="default" w:ascii="Times New Roman" w:hAnsi="Times New Roman" w:eastAsia="方正小标宋_GBK" w:cs="Times New Roman"/>
          <w:b/>
          <w:bCs/>
          <w:i w:val="0"/>
          <w:iCs w:val="0"/>
          <w:caps w:val="0"/>
          <w:color w:val="333333"/>
          <w:spacing w:val="0"/>
          <w:sz w:val="44"/>
          <w:szCs w:val="44"/>
          <w:bdr w:val="none" w:color="auto" w:sz="0" w:space="0"/>
          <w:shd w:val="clear" w:fill="FFFFFF"/>
        </w:rPr>
        <w:t>关于《池州市支持半导体产业高质量发展</w:t>
      </w:r>
    </w:p>
    <w:p w14:paraId="467DA43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0" w:firstLineChars="0"/>
        <w:jc w:val="center"/>
        <w:textAlignment w:val="auto"/>
        <w:rPr>
          <w:rFonts w:hint="default" w:ascii="Times New Roman" w:hAnsi="Times New Roman" w:eastAsia="方正小标宋_GBK" w:cs="Times New Roman"/>
          <w:i w:val="0"/>
          <w:iCs w:val="0"/>
          <w:caps w:val="0"/>
          <w:color w:val="333333"/>
          <w:spacing w:val="0"/>
          <w:sz w:val="44"/>
          <w:szCs w:val="44"/>
        </w:rPr>
      </w:pPr>
      <w:r>
        <w:rPr>
          <w:rFonts w:hint="default" w:ascii="Times New Roman" w:hAnsi="Times New Roman" w:eastAsia="方正小标宋_GBK" w:cs="Times New Roman"/>
          <w:b/>
          <w:bCs/>
          <w:i w:val="0"/>
          <w:iCs w:val="0"/>
          <w:caps w:val="0"/>
          <w:color w:val="333333"/>
          <w:spacing w:val="0"/>
          <w:sz w:val="44"/>
          <w:szCs w:val="44"/>
          <w:bdr w:val="none" w:color="auto" w:sz="0" w:space="0"/>
          <w:shd w:val="clear" w:fill="FFFFFF"/>
        </w:rPr>
        <w:t>若干政策（征求意见稿）》的起草说明</w:t>
      </w:r>
    </w:p>
    <w:bookmarkEnd w:id="0"/>
    <w:p w14:paraId="1E4387B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0" w:firstLineChars="0"/>
        <w:jc w:val="center"/>
        <w:textAlignment w:val="auto"/>
        <w:rPr>
          <w:rFonts w:hint="default" w:ascii="Times New Roman" w:hAnsi="Times New Roman" w:eastAsia="方正仿宋_GBK" w:cs="Times New Roman"/>
          <w:i w:val="0"/>
          <w:iCs w:val="0"/>
          <w:caps w:val="0"/>
          <w:color w:val="333333"/>
          <w:spacing w:val="0"/>
          <w:sz w:val="32"/>
          <w:szCs w:val="32"/>
        </w:rPr>
      </w:pPr>
    </w:p>
    <w:p w14:paraId="3029C80E">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黑体_GBK" w:cs="Times New Roman"/>
          <w:i w:val="0"/>
          <w:iCs w:val="0"/>
          <w:caps w:val="0"/>
          <w:color w:val="333333"/>
          <w:spacing w:val="0"/>
          <w:sz w:val="32"/>
          <w:szCs w:val="32"/>
        </w:rPr>
      </w:pPr>
      <w:r>
        <w:rPr>
          <w:rFonts w:hint="default" w:ascii="Times New Roman" w:hAnsi="Times New Roman" w:eastAsia="方正黑体_GBK" w:cs="Times New Roman"/>
          <w:i w:val="0"/>
          <w:iCs w:val="0"/>
          <w:caps w:val="0"/>
          <w:color w:val="333333"/>
          <w:spacing w:val="0"/>
          <w:sz w:val="32"/>
          <w:szCs w:val="32"/>
          <w:bdr w:val="none" w:color="auto" w:sz="0" w:space="0"/>
          <w:shd w:val="clear" w:fill="FFFFFF"/>
        </w:rPr>
        <w:t>一、起草背景及过程</w:t>
      </w:r>
    </w:p>
    <w:p w14:paraId="73442AA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333333"/>
          <w:spacing w:val="0"/>
          <w:sz w:val="32"/>
          <w:szCs w:val="32"/>
        </w:rPr>
      </w:pPr>
      <w:r>
        <w:rPr>
          <w:rFonts w:hint="default" w:ascii="Times New Roman" w:hAnsi="Times New Roman" w:eastAsia="方正仿宋_GBK" w:cs="Times New Roman"/>
          <w:i w:val="0"/>
          <w:iCs w:val="0"/>
          <w:caps w:val="0"/>
          <w:color w:val="333333"/>
          <w:spacing w:val="0"/>
          <w:sz w:val="32"/>
          <w:szCs w:val="32"/>
          <w:bdr w:val="none" w:color="auto" w:sz="0" w:space="0"/>
          <w:shd w:val="clear" w:fill="FFFFFF"/>
        </w:rPr>
        <w:t>为加快推动我市半导体产业高质量发展，我委牵头起草了《池州市支持半导体产业高质量发展若干政策（征求意见稿）》（以下简称《若干政策》）。起草大致分三个阶段：一是起草初稿。6月，我委开展国家、安徽省及发达地区关于半导体产业相关政策研究工作，并拟定形成《若干政策》初稿。二是征求意见。7月14日，我委向各地各部门和重点企业书面征求意见，共发出单位11家，收回6家，5家单位逾期未反馈，视为无意见。在反馈意见的6家单位中，1家单位提出了具体的修改意见，另有5家单位反馈无意见；共发出重点企业19家，收回5家，14家企业未反馈视为无意见。在反馈意见的5家企业中，4家提出了具体的修改意见，另有1家反馈无意见。三是修改完善。我委根据反馈意见进行斟酌修改，形成目前的《若干政策》征求意见稿。</w:t>
      </w:r>
    </w:p>
    <w:p w14:paraId="2FB058E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黑体_GBK" w:cs="Times New Roman"/>
          <w:i w:val="0"/>
          <w:iCs w:val="0"/>
          <w:caps w:val="0"/>
          <w:color w:val="333333"/>
          <w:spacing w:val="0"/>
          <w:sz w:val="32"/>
          <w:szCs w:val="32"/>
        </w:rPr>
      </w:pPr>
      <w:r>
        <w:rPr>
          <w:rFonts w:hint="default" w:ascii="Times New Roman" w:hAnsi="Times New Roman" w:eastAsia="方正黑体_GBK" w:cs="Times New Roman"/>
          <w:i w:val="0"/>
          <w:iCs w:val="0"/>
          <w:caps w:val="0"/>
          <w:color w:val="333333"/>
          <w:spacing w:val="0"/>
          <w:sz w:val="32"/>
          <w:szCs w:val="32"/>
          <w:bdr w:val="none" w:color="auto" w:sz="0" w:space="0"/>
          <w:shd w:val="clear" w:fill="FFFFFF"/>
        </w:rPr>
        <w:t>二、主要内容</w:t>
      </w:r>
    </w:p>
    <w:p w14:paraId="4D7B314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90" w:lineRule="exact"/>
        <w:ind w:left="0" w:right="0" w:firstLine="640" w:firstLineChars="200"/>
        <w:jc w:val="both"/>
        <w:textAlignment w:val="auto"/>
        <w:rPr>
          <w:rFonts w:hint="default" w:ascii="Times New Roman" w:hAnsi="Times New Roman" w:eastAsia="方正仿宋_GBK" w:cs="Times New Roman"/>
          <w:i w:val="0"/>
          <w:iCs w:val="0"/>
          <w:caps w:val="0"/>
          <w:color w:val="333333"/>
          <w:spacing w:val="0"/>
          <w:sz w:val="32"/>
          <w:szCs w:val="32"/>
        </w:rPr>
      </w:pPr>
      <w:r>
        <w:rPr>
          <w:rFonts w:hint="default" w:ascii="Times New Roman" w:hAnsi="Times New Roman" w:eastAsia="方正仿宋_GBK" w:cs="Times New Roman"/>
          <w:i w:val="0"/>
          <w:iCs w:val="0"/>
          <w:caps w:val="0"/>
          <w:color w:val="333333"/>
          <w:spacing w:val="0"/>
          <w:sz w:val="32"/>
          <w:szCs w:val="32"/>
          <w:bdr w:val="none" w:color="auto" w:sz="0" w:space="0"/>
          <w:shd w:val="clear" w:fill="FFFFFF"/>
        </w:rPr>
        <w:t>《若干政策》共11条，前10条为支持性政策，第11条为补充性说明。第一条支持企业流片，包括多项目晶圆（MPW）、全掩膜（Full Mask）工程流片。第二条支持企业购买、租用EDA和购买IP。第三条支持开展车规认证。第四条降低企业用房成本，支持企业洁净厂房装修。第五条降低企业用人成本，对企业上年度用于支付已认定的E类及以上人才薪金的成本按人数给予资助。第六条培育初创企业，对优质初创企业按非政府投资额按比例给予资助。第七条支持产品测试验证，对开展测试验证及相关认证的企业给予资助。第八条支持公共服务平台和产业创新平台建设。第九条支持产业链上下游联动发展，对企业首购首用相关配套产业非关联企业的产品和服务根据采购金额按比例给予资助。第十条支持加强研发和创新，支持企业主导或参与集成电路产业标准制订。第十一条附则，明确政策支持对象、适用年度、兑现原则、兜底条款等，共2条。</w:t>
      </w:r>
    </w:p>
    <w:p w14:paraId="6F5A2AD7">
      <w:pPr>
        <w:keepNext w:val="0"/>
        <w:keepLines w:val="0"/>
        <w:pageBreakBefore w:val="0"/>
        <w:kinsoku/>
        <w:wordWrap/>
        <w:overflowPunct/>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E4ZTM1OTBkNDc4NTI4NzI2NDc5OGJiM2E2NzM3ZTEifQ=="/>
  </w:docVars>
  <w:rsids>
    <w:rsidRoot w:val="00EB041F"/>
    <w:rsid w:val="00192C52"/>
    <w:rsid w:val="00407225"/>
    <w:rsid w:val="005C3DAC"/>
    <w:rsid w:val="0071792B"/>
    <w:rsid w:val="007E6C01"/>
    <w:rsid w:val="00840FE0"/>
    <w:rsid w:val="00C14F92"/>
    <w:rsid w:val="00DC00BD"/>
    <w:rsid w:val="00EB041F"/>
    <w:rsid w:val="00EB151E"/>
    <w:rsid w:val="0E4E5122"/>
    <w:rsid w:val="290311C3"/>
    <w:rsid w:val="2C4F5B11"/>
    <w:rsid w:val="2E072007"/>
    <w:rsid w:val="3D2846F1"/>
    <w:rsid w:val="3DD05731"/>
    <w:rsid w:val="3FA3260C"/>
    <w:rsid w:val="41EF5A14"/>
    <w:rsid w:val="4FF9045C"/>
    <w:rsid w:val="57E518AA"/>
    <w:rsid w:val="62FE2FBC"/>
    <w:rsid w:val="636F561B"/>
    <w:rsid w:val="699F651E"/>
    <w:rsid w:val="6E3363FA"/>
    <w:rsid w:val="70001445"/>
    <w:rsid w:val="741F0676"/>
    <w:rsid w:val="75132708"/>
    <w:rsid w:val="7D973DA3"/>
    <w:rsid w:val="7FCA6A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Normal (Web)"/>
    <w:basedOn w:val="1"/>
    <w:semiHidden/>
    <w:unhideWhenUsed/>
    <w:uiPriority w:val="99"/>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675</Words>
  <Characters>683</Characters>
  <Lines>4</Lines>
  <Paragraphs>1</Paragraphs>
  <TotalTime>4</TotalTime>
  <ScaleCrop>false</ScaleCrop>
  <LinksUpToDate>false</LinksUpToDate>
  <CharactersWithSpaces>683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2025-07-07T07:17:00Z</dcterms:created>
  <dc:creator>Administrator</dc:creator>
  <cp:lastModifiedBy>馒头馊了</cp:lastModifiedBy>
  <dcterms:modified xsi:type="dcterms:W3CDTF">2025-08-15T09:16:54Z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2AC3961CB5544ABF90FE586EAF196EAC_13</vt:lpwstr>
  </property>
  <property fmtid="{D5CDD505-2E9C-101B-9397-08002B2CF9AE}" pid="4" name="KSOTemplateDocerSaveRecord">
    <vt:lpwstr>eyJoZGlkIjoiZWYwYTVjNDA0ZjIwODhjODliZDgxMTJiMWIyNjBlYzgiLCJ1c2VySWQiOiIzOTI3Nzg3OTAifQ==</vt:lpwstr>
  </property>
</Properties>
</file>